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416" w:rsidRPr="002A5416" w:rsidRDefault="002A5416" w:rsidP="002A54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A541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CB1EFF" w:rsidP="00CB1EF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B1EF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Seçmeli-VII (Okul Öncesi Eğitiminde Kariyer Planlama)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 w:rsidR="002A5416"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/</w:t>
            </w:r>
            <w:r w:rsidR="007879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 w:rsidR="002A5416"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OÖ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E418</w:t>
            </w:r>
            <w:r w:rsidR="002A5416"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A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2A5416" w:rsidRPr="002A541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CB1EFF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B1E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Seçmeli-VII (Okul Öncesi Eğitiminde Kariyer Planlama)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5738FC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787927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787927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Seçmeli</w:t>
                  </w:r>
                </w:p>
              </w:tc>
            </w:tr>
          </w:tbl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x</w:t>
            </w:r>
            <w:proofErr w:type="gramEnd"/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x</w:t>
            </w:r>
            <w:proofErr w:type="gramEnd"/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x</w:t>
            </w:r>
            <w:proofErr w:type="gramEnd"/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Default="002A5416" w:rsidP="002A5416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Gelişen ilgi, yetenek ve değerlerinin farkında olur.</w:t>
            </w:r>
          </w:p>
          <w:p w:rsidR="002A5416" w:rsidRDefault="002A5416" w:rsidP="002A5416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Türkiye’deki iş dünyası ve istihdam olanakları hakkında bilgi sahibi olur.</w:t>
            </w:r>
          </w:p>
          <w:p w:rsidR="002A5416" w:rsidRDefault="002A5416" w:rsidP="002A5416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İş arama beceri ve yeterliliklerini kazanır.</w:t>
            </w:r>
          </w:p>
          <w:p w:rsidR="002A5416" w:rsidRPr="002A5416" w:rsidRDefault="002A5416" w:rsidP="002A5416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İlgi duyduğu kariyer hedeflerine yönelik </w:t>
            </w:r>
            <w:proofErr w:type="gram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online</w:t>
            </w:r>
            <w:proofErr w:type="gram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bilgi kaynaklarını kullanma becerisi geliştirir.</w:t>
            </w:r>
            <w:r w:rsidRPr="002A541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</w:p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yüz yüze eğitim şeklinde yürütülmektedir.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önkoşulu ya da eş koşulu bulunmamaktadır.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2A541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Yoktur</w:t>
            </w:r>
          </w:p>
          <w:p w:rsidR="005738FC" w:rsidRDefault="005738FC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5738FC" w:rsidRDefault="005738FC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5738FC" w:rsidRDefault="005738FC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5738FC" w:rsidRDefault="005738FC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3B1BE1" w:rsidRDefault="003B1B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3B1BE1" w:rsidRDefault="003B1B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3B1BE1" w:rsidRDefault="003B1B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5738FC" w:rsidRDefault="005738FC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5738FC" w:rsidRPr="002A5416" w:rsidRDefault="005738FC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2A5416" w:rsidRPr="002A541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--DERS İÇERİĞİ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F44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F44F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Dersin, kaynakların tanıtımı ve işleyiş hakkında bilgi.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F44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F44F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Gelişen ilgi, yetenek ve değerlerini fark etme yollarını öğrenme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F44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F44F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Kendi gelişimiyle ilgili farkındalıklarının paylaşımı ve arttırılması.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F44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F44F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Ülkenin </w:t>
                  </w:r>
                  <w:proofErr w:type="spellStart"/>
                  <w:r w:rsidR="00F44F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sosyo</w:t>
                  </w:r>
                  <w:proofErr w:type="spellEnd"/>
                  <w:r w:rsidR="00F44F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-politik gelişimi ve iş imkânlarının incelenmesi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F44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F44F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İş arama beceri ve tekniklerinin öğrenilmesi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F44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F44F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Örnek iş görüşmesi sunumları I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F44F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F44F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Örnek iş görüşmesi sunumları II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F67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2F67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Kendi alanına açık olan istihdam alanlarının </w:t>
                  </w:r>
                  <w:proofErr w:type="gramStart"/>
                  <w:r w:rsidR="002F67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online</w:t>
                  </w:r>
                  <w:proofErr w:type="gramEnd"/>
                  <w:r w:rsidR="002F67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kaynaklar aracılığıyla öğrenilmesi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F67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2F67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Akademik imkânların tartışılması( Yüksek lisans, Doktoraya açık olan alanlar)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F67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2F67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Diğer kariyer alanlarına yönelik araştırmaların yapılması( yayın evleri, medya, vb.)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F67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2F67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İş sağlama merkezlerini tanıma.(İŞKUR vb.)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F67E1" w:rsidP="002F67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Farklı iş alanlarında görev almış mezunların konuk edilmesi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F67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2F67E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Kariyer dosya sunumları I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F67E1" w:rsidP="002F67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Kariyer dosya sunumları II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ZORUNLU YA DA ÖNERİLEN KAYNAKLAR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Kuzgun, Y.(2012) Kendini Değerlendirme Envanteri El Kitabı, Nobel Yayın Dağıtım</w:t>
            </w:r>
          </w:p>
          <w:p w:rsid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Kuzgun, Y. Ve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Bacanlı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F.(2017)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PDR’de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Kullanılan Ölçme Araçları ve Programlar Dizisi, Nobel Yayın Dağıtım</w:t>
            </w:r>
          </w:p>
          <w:p w:rsidR="005738FC" w:rsidRDefault="002A5416" w:rsidP="005738F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Kuzgun, Y.(2015) Meslek Danışmanlığı </w:t>
            </w:r>
            <w:r w:rsidR="005738F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Kuramlar, Uygulamalar. Nobel Yayın Dağıtım</w:t>
            </w:r>
          </w:p>
          <w:p w:rsidR="002A5416" w:rsidRDefault="005738FC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Bacanlı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F.(2008) Kariyer karar verme süreci. Ragıp Özyürek (Ed.)1. Baskı Avrupa Birliği Eğitim ve Gençlik Programları Merkezi Başkanlığı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Hayatboyu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Öğrenme Programı(LLP)/ ortak konulu Programı Avrupa Rehberlik Merkezi (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Euroguidance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) s(120-141). Ankara</w:t>
            </w:r>
          </w:p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F44FE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Tartışma, Gözlem, Grup Çalışması,</w:t>
            </w:r>
            <w:r w:rsidR="00F44FE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Uygulama, Sorun/Problem Çözme.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A54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2A541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  <w:p w:rsidR="00F44FE1" w:rsidRDefault="00F44F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F44FE1" w:rsidRDefault="00F44F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F44FE1" w:rsidRDefault="00F44F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F44FE1" w:rsidRDefault="00F44F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3B1BE1" w:rsidRDefault="003B1B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3B1BE1" w:rsidRDefault="003B1B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3B1BE1" w:rsidRDefault="003B1B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</w:p>
          <w:p w:rsidR="00F44FE1" w:rsidRPr="002A5416" w:rsidRDefault="00F44FE1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DEĞERLENDİRME YÖNTEMİ VE GEÇME KRİTERLERİ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2A5416" w:rsidRPr="002A541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2A5416" w:rsidRPr="002A541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2A5416" w:rsidRPr="002A541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2A5416" w:rsidRPr="002A5416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8518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787927" w:rsidP="008518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787927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C53E5B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C53E5B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48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8518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8518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  <w:r w:rsidR="002A5416"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8518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8518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F67E1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F67E1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85189C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C53E5B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141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C53E5B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5.6</w:t>
                        </w:r>
                      </w:p>
                    </w:tc>
                  </w:tr>
                  <w:tr w:rsidR="002A5416" w:rsidRPr="002A541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2A5416" w:rsidP="002A541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A541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A541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A5416" w:rsidRPr="002A5416" w:rsidRDefault="00787927" w:rsidP="002A541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2A5416" w:rsidRPr="002A541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F67E1" w:rsidRDefault="002F67E1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:rsidR="002F67E1" w:rsidRDefault="002F67E1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:rsidR="002F67E1" w:rsidRDefault="002F67E1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:rsidR="002F67E1" w:rsidRPr="002A5416" w:rsidRDefault="002F67E1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416" w:rsidRPr="002A5416" w:rsidRDefault="002A5416" w:rsidP="002A54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A5416" w:rsidRPr="002A5416" w:rsidTr="002A541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A5416" w:rsidRPr="002A5416" w:rsidRDefault="002A5416" w:rsidP="002A541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1" w:tblpY="-9331"/>
        <w:tblOverlap w:val="never"/>
        <w:tblW w:w="48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1"/>
      </w:tblGrid>
      <w:tr w:rsidR="008625A4" w:rsidRPr="002A5416" w:rsidTr="008625A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625A4" w:rsidRPr="002A5416" w:rsidRDefault="008625A4" w:rsidP="00862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19"/>
                <w:szCs w:val="19"/>
                <w:lang w:eastAsia="tr-TR"/>
              </w:rPr>
            </w:pPr>
            <w:r w:rsidRPr="002A541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PROGRAM ÖĞRENME ÇIKTILARI KATKI DÜZEYLERİ</w:t>
            </w:r>
          </w:p>
        </w:tc>
      </w:tr>
      <w:tr w:rsidR="008625A4" w:rsidRPr="002A5416" w:rsidTr="008625A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4"/>
              <w:gridCol w:w="5137"/>
              <w:gridCol w:w="428"/>
              <w:gridCol w:w="428"/>
              <w:gridCol w:w="428"/>
              <w:gridCol w:w="428"/>
              <w:gridCol w:w="428"/>
            </w:tblGrid>
            <w:tr w:rsidR="008625A4" w:rsidRPr="002A5416" w:rsidTr="00EE0CB7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E0E0E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b/>
                      <w:bCs/>
                      <w:color w:val="505050"/>
                      <w:sz w:val="20"/>
                      <w:szCs w:val="20"/>
                      <w:lang w:eastAsia="tr-TR"/>
                    </w:rPr>
                    <w:t>NO</w:t>
                  </w:r>
                </w:p>
              </w:tc>
              <w:tc>
                <w:tcPr>
                  <w:tcW w:w="3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E0E0E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b/>
                      <w:bCs/>
                      <w:color w:val="505050"/>
                      <w:sz w:val="20"/>
                      <w:szCs w:val="20"/>
                      <w:lang w:eastAsia="tr-TR"/>
                    </w:rPr>
                    <w:t>PROGRAM ÖĞRENME ÇIKTILARI</w:t>
                  </w:r>
                </w:p>
              </w:tc>
              <w:tc>
                <w:tcPr>
                  <w:tcW w:w="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E0E0E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b/>
                      <w:bCs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E0E0E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b/>
                      <w:bCs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E0E0E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b/>
                      <w:bCs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E0E0E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b/>
                      <w:bCs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E0E0E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b/>
                      <w:bCs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Erken çocukluk dönemi temel alan bilgisine sahip olma ve uygulayabilme.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Gelişim ve öğrenmeyi desteklemeye yönelik eğitim sürecini planlayabilme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Sağlıklı, destekleyici ve uyarıcı eğitim ortamları düzenleyebilme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Materyal seçebilme, kullanabilme ve hazırlayabilme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Erken çocukluk döneminde etkin ve alternatif öğrenme yöntemlerini kullanabilme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Bireysel farklılıkları dikkate alarak eğitim faaliyetlerini yürütebilme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Ailelerle iletişim kurabilme ve aile katılımı sağlayabilme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Aile, okul ve toplumla işbirliği içerisinde çalışabilme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Eğitim programını değerlendirebilme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Çocukları farklı yollarla izleme ve değerlendirebilme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Etkili iletişim becerileri geliştirebilme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Bilgiye hızlı ve doğru ulaşmayı sağlayan teknolojik gelişmeleri takip etme ve tanıyabilme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X</w:t>
                  </w: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Araştırma, keşfetme ve alternatif çözüm yolları üretme becerisini geliştirebilme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Estetik anlayışı ve seçicilik becerilerini geliştirebilme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Bilimsel ve mesleki etik değerlere sahip olabilme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Araştırma planlayabilme, yorumlayabilme ve sonuçlarını aktarabilme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 xml:space="preserve">Erken çocukluk alanı ile ilgili ulusal ve </w:t>
                  </w:r>
                  <w:proofErr w:type="gramStart"/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uluslar arası</w:t>
                  </w:r>
                  <w:proofErr w:type="gramEnd"/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 xml:space="preserve"> gelişmeleri takip edebilme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Türkçeyi etkili, doğru ve yerinde kullanma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X</w:t>
                  </w: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Times New Roman" w:eastAsia="Times New Roman" w:hAnsi="Times New Roman" w:cs="Times New Roman"/>
                      <w:color w:val="505050"/>
                      <w:sz w:val="15"/>
                      <w:szCs w:val="15"/>
                      <w:lang w:eastAsia="tr-TR"/>
                    </w:rPr>
                    <w:t>Öğretmenlikte kendini yenileyebilme ve geliştirebilme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1"/>
                      <w:szCs w:val="21"/>
                      <w:lang w:eastAsia="tr-TR"/>
                    </w:rPr>
                    <w:t>X</w:t>
                  </w:r>
                </w:p>
              </w:tc>
            </w:tr>
            <w:tr w:rsidR="008625A4" w:rsidRPr="002A5416" w:rsidTr="00EE0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Arial" w:eastAsia="Times New Roman" w:hAnsi="Arial" w:cs="Arial"/>
                      <w:color w:val="505050"/>
                      <w:sz w:val="21"/>
                      <w:szCs w:val="21"/>
                      <w:lang w:eastAsia="tr-TR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505050"/>
                      <w:sz w:val="21"/>
                      <w:szCs w:val="21"/>
                      <w:lang w:eastAsia="tr-TR"/>
                    </w:rPr>
                  </w:pPr>
                  <w:r w:rsidRPr="002A5416">
                    <w:rPr>
                      <w:rFonts w:ascii="Arial" w:eastAsia="Times New Roman" w:hAnsi="Arial" w:cs="Arial"/>
                      <w:color w:val="505050"/>
                      <w:sz w:val="15"/>
                      <w:szCs w:val="15"/>
                      <w:lang w:eastAsia="tr-TR"/>
                    </w:rPr>
                    <w:t>Mesleki etkinlik ve organizasyonlara katılabilme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505050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8625A4" w:rsidRPr="002A5416" w:rsidRDefault="008625A4" w:rsidP="008625A4">
                  <w:pPr>
                    <w:framePr w:hSpace="141" w:wrap="around" w:vAnchor="text" w:hAnchor="page" w:x="1" w:y="-933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X</w:t>
                  </w:r>
                  <w:r w:rsidRPr="002A54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</w:p>
              </w:tc>
            </w:tr>
          </w:tbl>
          <w:p w:rsidR="008625A4" w:rsidRPr="002A5416" w:rsidRDefault="008625A4" w:rsidP="00862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19"/>
                <w:szCs w:val="19"/>
                <w:lang w:eastAsia="tr-TR"/>
              </w:rPr>
            </w:pPr>
          </w:p>
        </w:tc>
      </w:tr>
    </w:tbl>
    <w:p w:rsidR="007B6528" w:rsidRDefault="007B6528"/>
    <w:sectPr w:rsidR="007B6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E7"/>
    <w:rsid w:val="002A5416"/>
    <w:rsid w:val="002F67E1"/>
    <w:rsid w:val="003B1BE1"/>
    <w:rsid w:val="00474AE7"/>
    <w:rsid w:val="005738FC"/>
    <w:rsid w:val="00787927"/>
    <w:rsid w:val="007B6528"/>
    <w:rsid w:val="008206DA"/>
    <w:rsid w:val="0085189C"/>
    <w:rsid w:val="008625A4"/>
    <w:rsid w:val="00C53E5B"/>
    <w:rsid w:val="00CB1EFF"/>
    <w:rsid w:val="00F4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E77C5"/>
  <w15:chartTrackingRefBased/>
  <w15:docId w15:val="{8BC22E7E-782B-452D-9334-BC81708A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mhmt khı</cp:lastModifiedBy>
  <cp:revision>5</cp:revision>
  <dcterms:created xsi:type="dcterms:W3CDTF">2017-02-08T13:10:00Z</dcterms:created>
  <dcterms:modified xsi:type="dcterms:W3CDTF">2017-04-04T18:28:00Z</dcterms:modified>
</cp:coreProperties>
</file>